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54" w:rsidRDefault="00AB6A54" w:rsidP="00AB6A54">
      <w:pPr>
        <w:outlineLvl w:val="0"/>
        <w:rPr>
          <w:lang w:eastAsia="nl-NL"/>
        </w:rPr>
      </w:pPr>
      <w:r>
        <w:rPr>
          <w:b/>
          <w:bCs/>
          <w:lang w:eastAsia="nl-NL"/>
        </w:rPr>
        <w:t>Van:</w:t>
      </w:r>
      <w:r>
        <w:rPr>
          <w:lang w:eastAsia="nl-NL"/>
        </w:rPr>
        <w:t xml:space="preserve"> Karin Bazelmans - Swinkels Administraties [</w:t>
      </w:r>
      <w:hyperlink r:id="rId4" w:history="1">
        <w:r>
          <w:rPr>
            <w:rStyle w:val="Hyperlink"/>
            <w:lang w:eastAsia="nl-NL"/>
          </w:rPr>
          <w:t>mailto:KarinS@swinkelsgroep.nl</w:t>
        </w:r>
      </w:hyperlink>
      <w:r>
        <w:rPr>
          <w:lang w:eastAsia="nl-NL"/>
        </w:rPr>
        <w:t xml:space="preserve">] </w:t>
      </w:r>
      <w:r>
        <w:rPr>
          <w:lang w:eastAsia="nl-NL"/>
        </w:rPr>
        <w:br/>
      </w:r>
      <w:r>
        <w:rPr>
          <w:b/>
          <w:bCs/>
          <w:lang w:eastAsia="nl-NL"/>
        </w:rPr>
        <w:t>Verzonden:</w:t>
      </w:r>
      <w:r>
        <w:rPr>
          <w:lang w:eastAsia="nl-NL"/>
        </w:rPr>
        <w:t xml:space="preserve"> vrijdag 25 september 2015 14:38</w:t>
      </w:r>
      <w:r>
        <w:rPr>
          <w:lang w:eastAsia="nl-NL"/>
        </w:rPr>
        <w:br/>
      </w:r>
      <w:r>
        <w:rPr>
          <w:b/>
          <w:bCs/>
          <w:lang w:eastAsia="nl-NL"/>
        </w:rPr>
        <w:t>Aan:</w:t>
      </w:r>
      <w:r>
        <w:rPr>
          <w:lang w:eastAsia="nl-NL"/>
        </w:rPr>
        <w:t xml:space="preserve"> </w:t>
      </w:r>
      <w:hyperlink r:id="rId5" w:history="1">
        <w:r>
          <w:rPr>
            <w:rStyle w:val="Hyperlink"/>
            <w:lang w:eastAsia="nl-NL"/>
          </w:rPr>
          <w:t>info@fidurion.nl</w:t>
        </w:r>
      </w:hyperlink>
      <w:r>
        <w:rPr>
          <w:lang w:eastAsia="nl-NL"/>
        </w:rPr>
        <w:br/>
      </w:r>
      <w:r>
        <w:rPr>
          <w:b/>
          <w:bCs/>
          <w:lang w:eastAsia="nl-NL"/>
        </w:rPr>
        <w:t>Onderwerp:</w:t>
      </w:r>
      <w:r>
        <w:rPr>
          <w:lang w:eastAsia="nl-NL"/>
        </w:rPr>
        <w:t xml:space="preserve"> Voorbeeldberekeningen Hoveniersbedrijf</w:t>
      </w:r>
    </w:p>
    <w:p w:rsidR="00AB6A54" w:rsidRDefault="00AB6A54" w:rsidP="00AB6A54"/>
    <w:p w:rsidR="00AB6A54" w:rsidRDefault="00AB6A54" w:rsidP="00AB6A54">
      <w:r>
        <w:t>Geachte heer Van de Laan,</w:t>
      </w:r>
    </w:p>
    <w:p w:rsidR="00AB6A54" w:rsidRDefault="00AB6A54" w:rsidP="00AB6A54"/>
    <w:p w:rsidR="00AB6A54" w:rsidRDefault="00AB6A54" w:rsidP="00AB6A54">
      <w:r>
        <w:t>In de bijlage treft u de salarisschalen aan voor het Hoveniersbedrijf per 1 juli 2015.</w:t>
      </w:r>
    </w:p>
    <w:p w:rsidR="00AB6A54" w:rsidRDefault="00AB6A54" w:rsidP="00AB6A54"/>
    <w:p w:rsidR="00AB6A54" w:rsidRDefault="00AB6A54" w:rsidP="00AB6A54">
      <w:r>
        <w:t>De functiegroepen 1 t/m VI die worden weergegeven in de tabel bestaan uit de volgende functies:</w:t>
      </w:r>
    </w:p>
    <w:p w:rsidR="00AB6A54" w:rsidRDefault="00AB6A54" w:rsidP="00AB6A54">
      <w:r>
        <w:t xml:space="preserve">I </w:t>
      </w:r>
      <w:r>
        <w:rPr>
          <w:rFonts w:ascii="Wingdings" w:hAnsi="Wingdings"/>
        </w:rPr>
        <w:t></w:t>
      </w:r>
      <w:r>
        <w:t xml:space="preserve"> Medewerker</w:t>
      </w:r>
    </w:p>
    <w:p w:rsidR="00AB6A54" w:rsidRDefault="00AB6A54" w:rsidP="00AB6A54">
      <w:r>
        <w:t xml:space="preserve">II </w:t>
      </w:r>
      <w:r>
        <w:rPr>
          <w:rFonts w:ascii="Wingdings" w:hAnsi="Wingdings"/>
        </w:rPr>
        <w:t></w:t>
      </w:r>
      <w:r>
        <w:t xml:space="preserve"> Assistent Hovenier</w:t>
      </w:r>
    </w:p>
    <w:p w:rsidR="00AB6A54" w:rsidRDefault="00AB6A54" w:rsidP="00AB6A54">
      <w:r>
        <w:t xml:space="preserve">III </w:t>
      </w:r>
      <w:r>
        <w:rPr>
          <w:rFonts w:ascii="Wingdings" w:hAnsi="Wingdings"/>
        </w:rPr>
        <w:t></w:t>
      </w:r>
      <w:r>
        <w:t xml:space="preserve"> Hovenier</w:t>
      </w:r>
    </w:p>
    <w:p w:rsidR="00AB6A54" w:rsidRDefault="00AB6A54" w:rsidP="00AB6A54">
      <w:r>
        <w:t xml:space="preserve">IV </w:t>
      </w:r>
      <w:r>
        <w:rPr>
          <w:rFonts w:ascii="Wingdings" w:hAnsi="Wingdings"/>
        </w:rPr>
        <w:t></w:t>
      </w:r>
      <w:r>
        <w:t xml:space="preserve"> Hovenier A</w:t>
      </w:r>
    </w:p>
    <w:p w:rsidR="00AB6A54" w:rsidRDefault="00AB6A54" w:rsidP="00AB6A54">
      <w:r>
        <w:t xml:space="preserve">V  </w:t>
      </w:r>
      <w:r>
        <w:rPr>
          <w:rFonts w:ascii="Wingdings" w:hAnsi="Wingdings"/>
        </w:rPr>
        <w:t></w:t>
      </w:r>
      <w:r>
        <w:t xml:space="preserve"> Allround Hovenier   Voorman</w:t>
      </w:r>
    </w:p>
    <w:p w:rsidR="00AB6A54" w:rsidRDefault="00AB6A54" w:rsidP="00AB6A54">
      <w:r>
        <w:t xml:space="preserve">VI </w:t>
      </w:r>
      <w:r>
        <w:rPr>
          <w:rFonts w:ascii="Wingdings" w:hAnsi="Wingdings"/>
        </w:rPr>
        <w:t></w:t>
      </w:r>
      <w:r>
        <w:t xml:space="preserve"> Voorman A</w:t>
      </w:r>
    </w:p>
    <w:p w:rsidR="00AB6A54" w:rsidRDefault="00AB6A54" w:rsidP="00AB6A54"/>
    <w:p w:rsidR="00AB6A54" w:rsidRDefault="00AB6A54" w:rsidP="00AB6A54">
      <w:r>
        <w:t>Het ligt er dus aan bij welke functie iemand begint. Elk jaar op 1 januari ga je 1 schaal omhoog. Een medewerker verdient bijvoorbeeld bij aanvang € 1.701,25 per maand een schaal verder € 1.733,06. Alleen als hij zich opwerkt naar Assistent Hovenier komt hij in functiegroep II. Als hij de hoogste schaal in een functiegroep heeft bereikt, dan gaat hij niet automatisch over naar een nieuwe functiegroep (tenzij hij zich dus opwerkt naar een hogere functie).</w:t>
      </w:r>
    </w:p>
    <w:p w:rsidR="00AB6A54" w:rsidRDefault="00AB6A54" w:rsidP="00AB6A54"/>
    <w:p w:rsidR="00AB6A54" w:rsidRDefault="00AB6A54" w:rsidP="00AB6A54">
      <w:r>
        <w:t xml:space="preserve">Als voorbeeld salarisstroken en werkgeverslasten heb ik bijgevoegd:  iemand die in de functiegroep Medewerker begint bij schaal 0. Na 10 jaar heeft hij in deze functiegroep schaal 7 bereikt en blijft hierop zitten. Een voorbeeld met het bijbehorende salaris is bijgevoegd. </w:t>
      </w:r>
    </w:p>
    <w:p w:rsidR="00AB6A54" w:rsidRDefault="00AB6A54" w:rsidP="00AB6A54">
      <w:r>
        <w:t>Tenslotte is er een voorbeeld salarisstrook en werkgeverslasten bijgevoegd van iemand met 25 jaar ervaring in de functiegroep Hovenier.</w:t>
      </w:r>
    </w:p>
    <w:p w:rsidR="00AB6A54" w:rsidRDefault="00AB6A54" w:rsidP="00AB6A54"/>
    <w:p w:rsidR="00AB6A54" w:rsidRDefault="00AB6A54" w:rsidP="00AB6A54">
      <w:r>
        <w:t>Mocht u nog vragen hebben, dan kunt u uiteraard contact met ons opnemen.</w:t>
      </w:r>
    </w:p>
    <w:p w:rsidR="00AB6A54" w:rsidRDefault="00AB6A54" w:rsidP="00AB6A54"/>
    <w:p w:rsidR="00AB6A54" w:rsidRDefault="00AB6A54" w:rsidP="00AB6A54">
      <w:r>
        <w:t>Vertrouwende u hiermede van dienst te zijn, verblijven wij,</w:t>
      </w:r>
    </w:p>
    <w:p w:rsidR="00AB6A54" w:rsidRDefault="00AB6A54" w:rsidP="00AB6A54">
      <w:pPr>
        <w:spacing w:before="100" w:beforeAutospacing="1" w:after="100" w:afterAutospacing="1"/>
        <w:rPr>
          <w:rFonts w:ascii="Arial" w:hAnsi="Arial" w:cs="Arial"/>
          <w:sz w:val="20"/>
          <w:szCs w:val="20"/>
          <w:lang w:eastAsia="nl-NL"/>
        </w:rPr>
      </w:pPr>
      <w:r>
        <w:rPr>
          <w:rFonts w:ascii="Arial" w:hAnsi="Arial" w:cs="Arial"/>
          <w:sz w:val="20"/>
          <w:szCs w:val="20"/>
          <w:lang w:eastAsia="nl-NL"/>
        </w:rPr>
        <w:t>Met vriendelijke groet,</w:t>
      </w:r>
    </w:p>
    <w:p w:rsidR="00AB6A54" w:rsidRDefault="00AB6A54" w:rsidP="00AB6A54">
      <w:pPr>
        <w:spacing w:before="100" w:beforeAutospacing="1" w:after="100" w:afterAutospacing="1"/>
        <w:rPr>
          <w:rFonts w:ascii="Arial" w:hAnsi="Arial" w:cs="Arial"/>
          <w:sz w:val="20"/>
          <w:szCs w:val="20"/>
          <w:lang w:eastAsia="nl-NL"/>
        </w:rPr>
      </w:pPr>
      <w:r>
        <w:rPr>
          <w:rFonts w:ascii="Arial" w:hAnsi="Arial" w:cs="Arial"/>
          <w:b/>
          <w:bCs/>
          <w:sz w:val="20"/>
          <w:szCs w:val="20"/>
          <w:lang w:eastAsia="nl-NL"/>
        </w:rPr>
        <w:t>Karin Bazelmans</w:t>
      </w:r>
    </w:p>
    <w:p w:rsidR="00AB6A54" w:rsidRDefault="00AB6A54" w:rsidP="00AB6A54">
      <w:pPr>
        <w:spacing w:before="100" w:beforeAutospacing="1" w:after="100" w:afterAutospacing="1"/>
        <w:rPr>
          <w:rFonts w:ascii="Arial" w:hAnsi="Arial" w:cs="Arial"/>
          <w:sz w:val="20"/>
          <w:szCs w:val="20"/>
          <w:lang w:eastAsia="nl-NL"/>
        </w:rPr>
      </w:pPr>
      <w:r>
        <w:rPr>
          <w:rFonts w:ascii="Arial" w:hAnsi="Arial" w:cs="Arial"/>
          <w:sz w:val="20"/>
          <w:szCs w:val="20"/>
          <w:lang w:eastAsia="nl-NL"/>
        </w:rPr>
        <w:br/>
      </w:r>
      <w:r>
        <w:rPr>
          <w:rFonts w:ascii="Arial" w:hAnsi="Arial" w:cs="Arial"/>
          <w:noProof/>
          <w:sz w:val="20"/>
          <w:szCs w:val="20"/>
          <w:lang w:eastAsia="nl-NL"/>
        </w:rPr>
        <w:drawing>
          <wp:inline distT="0" distB="0" distL="0" distR="0">
            <wp:extent cx="1495425" cy="542925"/>
            <wp:effectExtent l="0" t="0" r="9525" b="9525"/>
            <wp:docPr id="1" name="Afbeelding 1" descr="Beschrijving: Logo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LogoMai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p w:rsidR="00AB6A54" w:rsidRDefault="00AB6A54" w:rsidP="00AB6A54">
      <w:pPr>
        <w:spacing w:before="100" w:beforeAutospacing="1" w:after="100" w:afterAutospacing="1"/>
        <w:rPr>
          <w:rFonts w:ascii="Arial" w:hAnsi="Arial" w:cs="Arial"/>
          <w:sz w:val="16"/>
          <w:szCs w:val="16"/>
          <w:lang w:eastAsia="nl-NL"/>
        </w:rPr>
      </w:pPr>
      <w:r>
        <w:rPr>
          <w:rFonts w:ascii="Arial" w:hAnsi="Arial" w:cs="Arial"/>
          <w:b/>
          <w:bCs/>
          <w:sz w:val="20"/>
          <w:szCs w:val="20"/>
          <w:lang w:eastAsia="nl-NL"/>
        </w:rPr>
        <w:t>Swinkels Administraties B.V.</w:t>
      </w:r>
      <w:r>
        <w:rPr>
          <w:rFonts w:ascii="Arial" w:hAnsi="Arial" w:cs="Arial"/>
          <w:sz w:val="20"/>
          <w:szCs w:val="20"/>
          <w:lang w:eastAsia="nl-NL"/>
        </w:rPr>
        <w:br/>
      </w:r>
      <w:r>
        <w:rPr>
          <w:rFonts w:ascii="Arial" w:hAnsi="Arial" w:cs="Arial"/>
          <w:sz w:val="16"/>
          <w:szCs w:val="16"/>
          <w:lang w:eastAsia="nl-NL"/>
        </w:rPr>
        <w:t>Mercuriuslaan 1c</w:t>
      </w:r>
      <w:r>
        <w:rPr>
          <w:rFonts w:ascii="Arial" w:hAnsi="Arial" w:cs="Arial"/>
          <w:sz w:val="16"/>
          <w:szCs w:val="16"/>
          <w:lang w:eastAsia="nl-NL"/>
        </w:rPr>
        <w:br/>
        <w:t>5632 EE  Eindhoven</w:t>
      </w:r>
      <w:r>
        <w:rPr>
          <w:rFonts w:ascii="Arial" w:hAnsi="Arial" w:cs="Arial"/>
          <w:sz w:val="16"/>
          <w:szCs w:val="16"/>
          <w:lang w:eastAsia="nl-NL"/>
        </w:rPr>
        <w:br/>
        <w:t>Tel. 040-296 01 96</w:t>
      </w:r>
      <w:r>
        <w:rPr>
          <w:rFonts w:ascii="Arial" w:hAnsi="Arial" w:cs="Arial"/>
          <w:sz w:val="16"/>
          <w:szCs w:val="16"/>
          <w:lang w:eastAsia="nl-NL"/>
        </w:rPr>
        <w:br/>
        <w:t xml:space="preserve">E-mail: </w:t>
      </w:r>
      <w:hyperlink r:id="rId8" w:history="1">
        <w:r>
          <w:rPr>
            <w:rStyle w:val="Hyperlink"/>
            <w:rFonts w:ascii="Arial" w:hAnsi="Arial" w:cs="Arial"/>
            <w:sz w:val="16"/>
            <w:szCs w:val="16"/>
            <w:lang w:eastAsia="nl-NL"/>
          </w:rPr>
          <w:t>info@swinkelsgroep.nl</w:t>
        </w:r>
      </w:hyperlink>
    </w:p>
    <w:p w:rsidR="002D2448" w:rsidRPr="00A15873" w:rsidRDefault="002D2448" w:rsidP="00A15873">
      <w:pPr>
        <w:pStyle w:val="Geenafstand"/>
      </w:pPr>
      <w:bookmarkStart w:id="0" w:name="_GoBack"/>
      <w:bookmarkEnd w:id="0"/>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54"/>
    <w:rsid w:val="002D2448"/>
    <w:rsid w:val="009F6B95"/>
    <w:rsid w:val="00A15873"/>
    <w:rsid w:val="00A601A1"/>
    <w:rsid w:val="00AB6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1F59B-2E41-4214-9897-7CE76DE6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6A54"/>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semiHidden/>
    <w:unhideWhenUsed/>
    <w:rsid w:val="00AB6A54"/>
    <w:rPr>
      <w:color w:val="0000FF"/>
      <w:u w:val="single"/>
    </w:rPr>
  </w:style>
  <w:style w:type="paragraph" w:styleId="Ballontekst">
    <w:name w:val="Balloon Text"/>
    <w:basedOn w:val="Standaard"/>
    <w:link w:val="BallontekstChar"/>
    <w:uiPriority w:val="99"/>
    <w:semiHidden/>
    <w:unhideWhenUsed/>
    <w:rsid w:val="00AB6A5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6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8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winkelsgroep.nl" TargetMode="External"/><Relationship Id="rId3" Type="http://schemas.openxmlformats.org/officeDocument/2006/relationships/webSettings" Target="webSettings.xml"/><Relationship Id="rId7" Type="http://schemas.openxmlformats.org/officeDocument/2006/relationships/image" Target="cid:image001.png@01D0F79F.C0270D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info@fidurion.nl" TargetMode="External"/><Relationship Id="rId10" Type="http://schemas.openxmlformats.org/officeDocument/2006/relationships/theme" Target="theme/theme1.xml"/><Relationship Id="rId4" Type="http://schemas.openxmlformats.org/officeDocument/2006/relationships/hyperlink" Target="mailto:KarinS@swinkelsgroep.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Son</dc:creator>
  <cp:keywords/>
  <dc:description/>
  <cp:lastModifiedBy>Henri van Son</cp:lastModifiedBy>
  <cp:revision>1</cp:revision>
  <cp:lastPrinted>2015-10-05T13:26:00Z</cp:lastPrinted>
  <dcterms:created xsi:type="dcterms:W3CDTF">2015-10-05T13:25:00Z</dcterms:created>
  <dcterms:modified xsi:type="dcterms:W3CDTF">2015-10-05T13:27:00Z</dcterms:modified>
</cp:coreProperties>
</file>